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F0D31" w14:textId="77777777" w:rsidR="00021785" w:rsidRPr="00A52894" w:rsidRDefault="00021785" w:rsidP="00021785">
      <w:pPr>
        <w:ind w:right="10"/>
        <w:contextualSpacing/>
        <w:rPr>
          <w:rFonts w:ascii="Palatino Linotype" w:hAnsi="Palatino Linotype"/>
        </w:rPr>
      </w:pPr>
      <w:r w:rsidRPr="00A52894">
        <w:rPr>
          <w:rFonts w:ascii="Palatino Linotype" w:hAnsi="Palatino Linotype"/>
        </w:rPr>
        <w:t>A MONK'S GUIDE TO A CLEAN HOUSE AND MIND</w:t>
      </w:r>
    </w:p>
    <w:p w14:paraId="4CDA0A1C" w14:textId="77777777" w:rsidR="00021785" w:rsidRPr="00A52894" w:rsidRDefault="00021785" w:rsidP="00021785">
      <w:pPr>
        <w:ind w:right="10"/>
        <w:contextualSpacing/>
        <w:rPr>
          <w:rFonts w:ascii="Palatino Linotype" w:hAnsi="Palatino Linotype"/>
        </w:rPr>
      </w:pPr>
      <w:r w:rsidRPr="00A52894">
        <w:rPr>
          <w:rFonts w:ascii="Palatino Linotype" w:hAnsi="Palatino Linotype"/>
        </w:rPr>
        <w:t xml:space="preserve">By </w:t>
      </w:r>
      <w:proofErr w:type="spellStart"/>
      <w:r w:rsidRPr="00A52894">
        <w:rPr>
          <w:rFonts w:ascii="Palatino Linotype" w:hAnsi="Palatino Linotype"/>
        </w:rPr>
        <w:t>Shoukei</w:t>
      </w:r>
      <w:proofErr w:type="spellEnd"/>
      <w:r w:rsidRPr="00A52894">
        <w:rPr>
          <w:rFonts w:ascii="Palatino Linotype" w:hAnsi="Palatino Linotype"/>
        </w:rPr>
        <w:t xml:space="preserve"> Matsumoto</w:t>
      </w:r>
    </w:p>
    <w:p w14:paraId="63C2B102" w14:textId="77777777" w:rsidR="00021785" w:rsidRPr="00A52894" w:rsidRDefault="00021785" w:rsidP="00021785">
      <w:pPr>
        <w:ind w:right="10"/>
        <w:contextualSpacing/>
        <w:rPr>
          <w:rFonts w:ascii="Palatino Linotype" w:hAnsi="Palatino Linotype"/>
        </w:rPr>
      </w:pPr>
      <w:r w:rsidRPr="00A52894">
        <w:rPr>
          <w:rFonts w:ascii="Palatino Linotype" w:hAnsi="Palatino Linotype"/>
        </w:rPr>
        <w:t xml:space="preserve">Translated from the Japanese by Ian </w:t>
      </w:r>
      <w:proofErr w:type="spellStart"/>
      <w:r w:rsidRPr="00A52894">
        <w:rPr>
          <w:rFonts w:ascii="Palatino Linotype" w:hAnsi="Palatino Linotype"/>
        </w:rPr>
        <w:t>Samhammer</w:t>
      </w:r>
      <w:proofErr w:type="spellEnd"/>
    </w:p>
    <w:p w14:paraId="3F0D7597" w14:textId="77777777" w:rsidR="00021785" w:rsidRPr="00A52894" w:rsidRDefault="00021785" w:rsidP="00021785">
      <w:pPr>
        <w:ind w:right="10"/>
        <w:contextualSpacing/>
        <w:rPr>
          <w:rFonts w:ascii="Palatino Linotype" w:hAnsi="Palatino Linotype"/>
        </w:rPr>
      </w:pPr>
      <w:r w:rsidRPr="00A52894">
        <w:rPr>
          <w:rFonts w:ascii="Palatino Linotype" w:hAnsi="Palatino Linotype"/>
        </w:rPr>
        <w:t xml:space="preserve">Illustrated by </w:t>
      </w:r>
      <w:proofErr w:type="spellStart"/>
      <w:r w:rsidRPr="00A52894">
        <w:rPr>
          <w:rFonts w:ascii="Palatino Linotype" w:hAnsi="Palatino Linotype"/>
        </w:rPr>
        <w:t>Kikue</w:t>
      </w:r>
      <w:proofErr w:type="spellEnd"/>
      <w:r w:rsidRPr="00A52894">
        <w:rPr>
          <w:rFonts w:ascii="Palatino Linotype" w:hAnsi="Palatino Linotype"/>
        </w:rPr>
        <w:t xml:space="preserve"> Tamura</w:t>
      </w:r>
    </w:p>
    <w:p w14:paraId="0264EFDC" w14:textId="77777777" w:rsidR="00021785" w:rsidRPr="00A52894" w:rsidRDefault="00021785" w:rsidP="00021785">
      <w:pPr>
        <w:ind w:right="10"/>
        <w:contextualSpacing/>
        <w:rPr>
          <w:rFonts w:ascii="Palatino Linotype" w:hAnsi="Palatino Linotype"/>
        </w:rPr>
      </w:pPr>
      <w:r w:rsidRPr="00A52894">
        <w:rPr>
          <w:rFonts w:ascii="Palatino Linotype" w:hAnsi="Palatino Linotype"/>
        </w:rPr>
        <w:t xml:space="preserve">135 pp. </w:t>
      </w:r>
      <w:proofErr w:type="spellStart"/>
      <w:r w:rsidRPr="00A52894">
        <w:rPr>
          <w:rFonts w:ascii="Palatino Linotype" w:hAnsi="Palatino Linotype"/>
        </w:rPr>
        <w:t>TarcherPerigee</w:t>
      </w:r>
      <w:proofErr w:type="spellEnd"/>
      <w:r w:rsidRPr="00A52894">
        <w:rPr>
          <w:rFonts w:ascii="Palatino Linotype" w:hAnsi="Palatino Linotype"/>
        </w:rPr>
        <w:t xml:space="preserve">. 2018. </w:t>
      </w:r>
    </w:p>
    <w:p w14:paraId="755281C4" w14:textId="77777777" w:rsidR="00021785" w:rsidRPr="00A52894" w:rsidRDefault="00021785" w:rsidP="00021785">
      <w:pPr>
        <w:ind w:right="10"/>
        <w:rPr>
          <w:rFonts w:ascii="Palatino Linotype" w:hAnsi="Palatino Linotype"/>
        </w:rPr>
      </w:pPr>
    </w:p>
    <w:p w14:paraId="79493AE8" w14:textId="77777777" w:rsidR="00021785" w:rsidRPr="00A52894" w:rsidRDefault="00021785" w:rsidP="00021785">
      <w:pPr>
        <w:ind w:right="10"/>
        <w:rPr>
          <w:rFonts w:ascii="Palatino Linotype" w:hAnsi="Palatino Linotype"/>
          <w:b/>
          <w:bCs/>
        </w:rPr>
      </w:pPr>
      <w:r w:rsidRPr="00A52894">
        <w:rPr>
          <w:rFonts w:ascii="Palatino Linotype" w:hAnsi="Palatino Linotype"/>
        </w:rPr>
        <w:t xml:space="preserve">To Shin Buddhist monk </w:t>
      </w:r>
      <w:proofErr w:type="spellStart"/>
      <w:r w:rsidRPr="00A52894">
        <w:rPr>
          <w:rFonts w:ascii="Palatino Linotype" w:hAnsi="Palatino Linotype"/>
        </w:rPr>
        <w:t>Shoukei</w:t>
      </w:r>
      <w:proofErr w:type="spellEnd"/>
      <w:r w:rsidRPr="00A52894">
        <w:rPr>
          <w:rFonts w:ascii="Palatino Linotype" w:hAnsi="Palatino Linotype"/>
        </w:rPr>
        <w:t xml:space="preserve"> Matsumoto, we clean to cultivate mindfulness and counter indifference. Cleaning is a metaphor for the body and mind, hence the title</w:t>
      </w:r>
      <w:r w:rsidRPr="00A52894">
        <w:rPr>
          <w:rFonts w:ascii="Palatino Linotype" w:hAnsi="Palatino Linotype"/>
          <w:i/>
          <w:iCs/>
        </w:rPr>
        <w:t xml:space="preserve"> A Monk's Guide to a Clean House and Mind</w:t>
      </w:r>
      <w:r w:rsidRPr="00A52894">
        <w:rPr>
          <w:rFonts w:ascii="Palatino Linotype" w:hAnsi="Palatino Linotype"/>
        </w:rPr>
        <w:t xml:space="preserve">. The cotton </w:t>
      </w:r>
      <w:proofErr w:type="spellStart"/>
      <w:r w:rsidRPr="00A52894">
        <w:rPr>
          <w:rFonts w:ascii="Palatino Linotype" w:hAnsi="Palatino Linotype"/>
          <w:i/>
          <w:iCs/>
        </w:rPr>
        <w:t>tenugui</w:t>
      </w:r>
      <w:proofErr w:type="spellEnd"/>
      <w:r w:rsidRPr="00A52894">
        <w:rPr>
          <w:rFonts w:ascii="Palatino Linotype" w:hAnsi="Palatino Linotype"/>
        </w:rPr>
        <w:t xml:space="preserve"> cloth worn wrapped the head mentally prepares one for temple chores. Sweeping the grounds and polishing the floors remove gloom and "free ourselves from attachments" (1). Ironing keeps our heart "crisp and fresh" (74). Dusting and wiping a lamp invite enlightenment. Matsumoto discusses the value of simple beauty, the role of silence, the courtesy of hygiene, and the primacy of conservation (bath water is re-used to clean indoors). This slim volume of temple cleaning practices—the how and the why—is peppered throughout with Japanese terms (</w:t>
      </w:r>
      <w:proofErr w:type="spellStart"/>
      <w:r w:rsidRPr="00A52894">
        <w:rPr>
          <w:rFonts w:ascii="Palatino Linotype" w:hAnsi="Palatino Linotype"/>
          <w:i/>
          <w:iCs/>
        </w:rPr>
        <w:t>oryoki</w:t>
      </w:r>
      <w:proofErr w:type="spellEnd"/>
      <w:r w:rsidRPr="00A52894">
        <w:rPr>
          <w:rFonts w:ascii="Palatino Linotype" w:hAnsi="Palatino Linotype"/>
        </w:rPr>
        <w:t xml:space="preserve"> is the set of nested bowls with eating utensils in silk fabric) and delightful spot drawings (a monk changes into toilet slippers before entering the bathroom). It joins a spate of decluttering books, including Marie Kondo's bestseller </w:t>
      </w:r>
      <w:r w:rsidRPr="00A52894">
        <w:rPr>
          <w:rFonts w:ascii="Palatino Linotype" w:hAnsi="Palatino Linotype"/>
          <w:i/>
          <w:iCs/>
        </w:rPr>
        <w:t xml:space="preserve">The Life-Changing Magic of Tidying Up </w:t>
      </w:r>
      <w:r w:rsidRPr="00A52894">
        <w:rPr>
          <w:rFonts w:ascii="Palatino Linotype" w:hAnsi="Palatino Linotype"/>
        </w:rPr>
        <w:t xml:space="preserve">(Ten Speed Press, 2014), but differs in approach. The </w:t>
      </w:r>
      <w:proofErr w:type="spellStart"/>
      <w:r w:rsidRPr="00A52894">
        <w:rPr>
          <w:rFonts w:ascii="Palatino Linotype" w:hAnsi="Palatino Linotype"/>
        </w:rPr>
        <w:t>KonMari</w:t>
      </w:r>
      <w:proofErr w:type="spellEnd"/>
      <w:r w:rsidRPr="00A52894">
        <w:rPr>
          <w:rFonts w:ascii="Palatino Linotype" w:hAnsi="Palatino Linotype"/>
        </w:rPr>
        <w:t xml:space="preserve"> threshold to discard an item is: Does it bring joy? The monk's is: Do you need it? (90) Housekeeping is not magic; it's vital. </w:t>
      </w:r>
      <w:r w:rsidRPr="00A52894">
        <w:rPr>
          <w:rFonts w:ascii="Palatino Linotype" w:hAnsi="Palatino Linotype"/>
          <w:color w:val="222222"/>
          <w:shd w:val="clear" w:color="auto" w:fill="FFFFFF"/>
        </w:rPr>
        <w:t xml:space="preserve">—Lisa Thaler, </w:t>
      </w:r>
      <w:r w:rsidR="006A0B9B" w:rsidRPr="00A52894">
        <w:rPr>
          <w:rFonts w:ascii="Palatino Linotype" w:hAnsi="Palatino Linotype"/>
          <w:color w:val="222222"/>
          <w:shd w:val="clear" w:color="auto" w:fill="FFFFFF"/>
        </w:rPr>
        <w:t xml:space="preserve">author of </w:t>
      </w:r>
      <w:r w:rsidR="00492BBD" w:rsidRPr="00A52894">
        <w:rPr>
          <w:rFonts w:ascii="Palatino Linotype" w:hAnsi="Palatino Linotype"/>
          <w:i/>
          <w:iCs/>
        </w:rPr>
        <w:t xml:space="preserve">Look Up: The Life and Art of Sacha </w:t>
      </w:r>
      <w:proofErr w:type="spellStart"/>
      <w:r w:rsidR="00492BBD" w:rsidRPr="00A52894">
        <w:rPr>
          <w:rFonts w:ascii="Palatino Linotype" w:hAnsi="Palatino Linotype"/>
          <w:i/>
          <w:iCs/>
        </w:rPr>
        <w:t>Kolin</w:t>
      </w:r>
      <w:proofErr w:type="spellEnd"/>
      <w:r w:rsidR="00492BBD" w:rsidRPr="00A52894">
        <w:rPr>
          <w:rFonts w:ascii="Palatino Linotype" w:hAnsi="Palatino Linotype"/>
        </w:rPr>
        <w:t xml:space="preserve">, </w:t>
      </w:r>
      <w:r w:rsidRPr="00A52894">
        <w:rPr>
          <w:rFonts w:ascii="Palatino Linotype" w:hAnsi="Palatino Linotype"/>
          <w:color w:val="222222"/>
          <w:shd w:val="clear" w:color="auto" w:fill="FFFFFF"/>
        </w:rPr>
        <w:t xml:space="preserve">2 January 2020 </w:t>
      </w:r>
    </w:p>
    <w:p w14:paraId="0965CD0C" w14:textId="77777777" w:rsidR="00A05710" w:rsidRDefault="00A05710"/>
    <w:sectPr w:rsidR="00A05710" w:rsidSect="006304B9">
      <w:pgSz w:w="16840" w:h="23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85"/>
    <w:rsid w:val="00021785"/>
    <w:rsid w:val="00492BBD"/>
    <w:rsid w:val="006304B9"/>
    <w:rsid w:val="006A0B9B"/>
    <w:rsid w:val="00A05710"/>
    <w:rsid w:val="00A5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241E2"/>
  <w15:chartTrackingRefBased/>
  <w15:docId w15:val="{664AAD79-F8E8-0846-A149-50603F1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8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Thaler</dc:creator>
  <cp:keywords/>
  <dc:description/>
  <cp:lastModifiedBy>Lisa Thaler</cp:lastModifiedBy>
  <cp:revision>5</cp:revision>
  <dcterms:created xsi:type="dcterms:W3CDTF">2020-08-24T20:05:00Z</dcterms:created>
  <dcterms:modified xsi:type="dcterms:W3CDTF">2020-08-28T10:23:00Z</dcterms:modified>
</cp:coreProperties>
</file>